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9083" w14:textId="77777777" w:rsidR="00CC0B7E" w:rsidRDefault="00CC0B7E">
      <w:pPr>
        <w:rPr>
          <w:rFonts w:hint="eastAsia"/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rFonts w:hint="eastAsia"/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05B7CE25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化学工程与技术学院202</w:t>
      </w:r>
      <w:r w:rsidR="00BB0050">
        <w:rPr>
          <w:rFonts w:ascii="微软雅黑" w:eastAsia="微软雅黑" w:hAnsi="微软雅黑" w:hint="eastAsia"/>
        </w:rPr>
        <w:t>5</w:t>
      </w:r>
      <w:r w:rsidRPr="00ED1E03">
        <w:rPr>
          <w:rFonts w:ascii="微软雅黑" w:eastAsia="微软雅黑" w:hAnsi="微软雅黑" w:hint="eastAsia"/>
        </w:rPr>
        <w:t>年“申请-考核制”博士研究生调剂考生复试将采取</w:t>
      </w:r>
      <w:r w:rsidR="00ED1E03">
        <w:rPr>
          <w:rFonts w:ascii="微软雅黑" w:eastAsia="微软雅黑" w:hAnsi="微软雅黑" w:hint="eastAsia"/>
        </w:rPr>
        <w:t>线下面试</w:t>
      </w:r>
      <w:r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02BEBA32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复试时间安排</w:t>
      </w:r>
    </w:p>
    <w:tbl>
      <w:tblPr>
        <w:tblStyle w:val="ab"/>
        <w:tblW w:w="0" w:type="dxa"/>
        <w:tblLook w:val="04A0" w:firstRow="1" w:lastRow="0" w:firstColumn="1" w:lastColumn="0" w:noHBand="0" w:noVBand="1"/>
      </w:tblPr>
      <w:tblGrid>
        <w:gridCol w:w="2892"/>
        <w:gridCol w:w="2348"/>
        <w:gridCol w:w="3056"/>
      </w:tblGrid>
      <w:tr w:rsidR="00ED1E03" w14:paraId="6580CB73" w14:textId="38548772" w:rsidTr="00342948">
        <w:trPr>
          <w:trHeight w:val="472"/>
        </w:trPr>
        <w:tc>
          <w:tcPr>
            <w:tcW w:w="2892" w:type="dxa"/>
          </w:tcPr>
          <w:p w14:paraId="2F5BB654" w14:textId="1AC91F28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2348" w:type="dxa"/>
          </w:tcPr>
          <w:p w14:paraId="6C6E7B65" w14:textId="30BCFFCC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地点</w:t>
            </w:r>
          </w:p>
        </w:tc>
        <w:tc>
          <w:tcPr>
            <w:tcW w:w="3056" w:type="dxa"/>
          </w:tcPr>
          <w:p w14:paraId="1DDCE6D9" w14:textId="5DAE0CC6" w:rsidR="00ED1E03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事项</w:t>
            </w:r>
          </w:p>
        </w:tc>
      </w:tr>
      <w:tr w:rsidR="00ED1E03" w14:paraId="040EB588" w14:textId="3E90E2C8" w:rsidTr="00342948">
        <w:trPr>
          <w:trHeight w:val="1007"/>
        </w:trPr>
        <w:tc>
          <w:tcPr>
            <w:tcW w:w="2892" w:type="dxa"/>
            <w:vAlign w:val="center"/>
          </w:tcPr>
          <w:p w14:paraId="1909DB10" w14:textId="126AF0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3月2</w:t>
            </w:r>
            <w:r w:rsidR="00BB0050"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日上午9：0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0-12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：0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点</w:t>
            </w:r>
          </w:p>
        </w:tc>
        <w:tc>
          <w:tcPr>
            <w:tcW w:w="2348" w:type="dxa"/>
            <w:vAlign w:val="center"/>
          </w:tcPr>
          <w:p w14:paraId="2A25B7F3" w14:textId="30E00D1B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04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</w:p>
        </w:tc>
        <w:tc>
          <w:tcPr>
            <w:tcW w:w="3056" w:type="dxa"/>
            <w:vAlign w:val="center"/>
          </w:tcPr>
          <w:p w14:paraId="5758E53A" w14:textId="5D24AC44" w:rsidR="00ED1E03" w:rsidRPr="00342948" w:rsidRDefault="00ED1E03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签到，身份核验，相关材料提交</w:t>
            </w:r>
          </w:p>
        </w:tc>
      </w:tr>
      <w:tr w:rsidR="00ED1E03" w14:paraId="37584D3C" w14:textId="085EC25B" w:rsidTr="00342948">
        <w:trPr>
          <w:trHeight w:val="1197"/>
        </w:trPr>
        <w:tc>
          <w:tcPr>
            <w:tcW w:w="2892" w:type="dxa"/>
            <w:vAlign w:val="center"/>
          </w:tcPr>
          <w:p w14:paraId="4356C420" w14:textId="0502C910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3月</w:t>
            </w:r>
            <w:r w:rsidR="00BB0050">
              <w:rPr>
                <w:rFonts w:ascii="微软雅黑" w:eastAsia="微软雅黑" w:hAnsi="微软雅黑" w:hint="eastAsia"/>
                <w:sz w:val="21"/>
                <w:szCs w:val="21"/>
              </w:rPr>
              <w:t>21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日下午</w:t>
            </w:r>
            <w:r w:rsidR="00C94A67">
              <w:rPr>
                <w:rFonts w:ascii="微软雅黑" w:eastAsia="微软雅黑" w:hAnsi="微软雅黑" w:hint="eastAsia"/>
                <w:sz w:val="21"/>
                <w:szCs w:val="21"/>
              </w:rPr>
              <w:t>13:00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开始</w:t>
            </w:r>
          </w:p>
        </w:tc>
        <w:tc>
          <w:tcPr>
            <w:tcW w:w="2348" w:type="dxa"/>
            <w:vAlign w:val="center"/>
          </w:tcPr>
          <w:p w14:paraId="72AECF6C" w14:textId="44CB7934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珠海校区海琴五号4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视频会议室， 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第二会议室</w:t>
            </w:r>
          </w:p>
        </w:tc>
        <w:tc>
          <w:tcPr>
            <w:tcW w:w="3056" w:type="dxa"/>
            <w:vAlign w:val="center"/>
          </w:tcPr>
          <w:p w14:paraId="3652E032" w14:textId="63ACCB47" w:rsidR="00ED1E03" w:rsidRPr="00342948" w:rsidRDefault="00342948" w:rsidP="00342948">
            <w:pPr>
              <w:pStyle w:val="a9"/>
              <w:spacing w:before="0" w:beforeAutospacing="0" w:after="105" w:afterAutospacing="0" w:line="320" w:lineRule="exact"/>
              <w:jc w:val="both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  <w:r>
              <w:rPr>
                <w:rFonts w:ascii="微软雅黑" w:eastAsia="微软雅黑" w:hAnsi="微软雅黑"/>
                <w:sz w:val="21"/>
                <w:szCs w:val="21"/>
              </w:rPr>
              <w:t>31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候考，</w:t>
            </w:r>
            <w:r w:rsidR="001429A6">
              <w:rPr>
                <w:rFonts w:ascii="微软雅黑" w:eastAsia="微软雅黑" w:hAnsi="微软雅黑" w:hint="eastAsia"/>
                <w:sz w:val="21"/>
                <w:szCs w:val="21"/>
              </w:rPr>
              <w:t>听从候考秘书安排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逐一进入4</w:t>
            </w:r>
            <w:r w:rsidRPr="00342948">
              <w:rPr>
                <w:rFonts w:ascii="微软雅黑" w:eastAsia="微软雅黑" w:hAnsi="微软雅黑"/>
                <w:sz w:val="21"/>
                <w:szCs w:val="21"/>
              </w:rPr>
              <w:t>33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室</w:t>
            </w:r>
            <w:r w:rsidRPr="00342948">
              <w:rPr>
                <w:rFonts w:ascii="微软雅黑" w:eastAsia="微软雅黑" w:hAnsi="微软雅黑" w:hint="eastAsia"/>
                <w:sz w:val="21"/>
                <w:szCs w:val="21"/>
              </w:rPr>
              <w:t>面试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7B55C5E3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1、身份证原件；</w:t>
      </w:r>
    </w:p>
    <w:p w14:paraId="24959B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2、硕士毕业证书和学位证书原件，境外学位学历必须提供教育部留学服务中心出具的认证报告原件（往届硕士生）或学生证原件（应届硕士生）；</w:t>
      </w:r>
    </w:p>
    <w:p w14:paraId="1A846852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   3、空白的考生诚信考核承诺书，见附件（需当场签署，请提前打印）。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551D205D" w14:textId="77777777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1、PPT介绍：内容包括个人科研经历和成果介绍、对拟从事研究领域的了解和看法、本人拟进行的研究工作设想及理由等，时间控制在20分钟以内。</w:t>
      </w:r>
    </w:p>
    <w:p w14:paraId="596F7131" w14:textId="1704DFA2" w:rsidR="008B642B" w:rsidRPr="00ED1E03" w:rsidRDefault="008B642B" w:rsidP="00182966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请各位考生将PPT电子版于面试前一天下午</w:t>
      </w:r>
      <w:r w:rsidR="00C94A67">
        <w:rPr>
          <w:rFonts w:ascii="微软雅黑" w:eastAsia="微软雅黑" w:hAnsi="微软雅黑" w:hint="eastAsia"/>
        </w:rPr>
        <w:t>16</w:t>
      </w:r>
      <w:r w:rsidRPr="00ED1E03">
        <w:rPr>
          <w:rFonts w:ascii="微软雅黑" w:eastAsia="微软雅黑" w:hAnsi="微软雅黑" w:hint="eastAsia"/>
        </w:rPr>
        <w:t>:00前发送至</w:t>
      </w:r>
      <w:r w:rsidR="00182966">
        <w:rPr>
          <w:rFonts w:ascii="微软雅黑" w:eastAsia="微软雅黑" w:hAnsi="微软雅黑" w:hint="eastAsia"/>
        </w:rPr>
        <w:t>huzhb</w:t>
      </w:r>
      <w:r w:rsidR="00182966">
        <w:rPr>
          <w:rFonts w:ascii="微软雅黑" w:eastAsia="微软雅黑" w:hAnsi="微软雅黑"/>
        </w:rPr>
        <w:t>7</w:t>
      </w:r>
      <w:r w:rsidRPr="00ED1E03">
        <w:rPr>
          <w:rFonts w:ascii="微软雅黑" w:eastAsia="微软雅黑" w:hAnsi="微软雅黑" w:hint="eastAsia"/>
        </w:rPr>
        <w:t>@mail.sysu.edu.cn邮箱，逾期视为放弃，发送后不得更改。</w:t>
      </w:r>
    </w:p>
    <w:p w14:paraId="235643BD" w14:textId="77777777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lastRenderedPageBreak/>
        <w:t>    2、英语考核；</w:t>
      </w:r>
    </w:p>
    <w:p w14:paraId="17667EB8" w14:textId="22B3B9D3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="384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3、专家问答。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4C938A62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考核结果将在化学工程与技术学院网站：http://cet.sysu.edu.cn/进行公示，公示时间不少于</w:t>
      </w:r>
      <w:r w:rsidR="00C94A67">
        <w:rPr>
          <w:rFonts w:ascii="微软雅黑" w:eastAsia="微软雅黑" w:hAnsi="微软雅黑" w:hint="eastAsia"/>
        </w:rPr>
        <w:t>7</w:t>
      </w:r>
      <w:r w:rsidRPr="00ED1E03">
        <w:rPr>
          <w:rFonts w:ascii="微软雅黑" w:eastAsia="微软雅黑" w:hAnsi="微软雅黑" w:hint="eastAsia"/>
        </w:rPr>
        <w:t>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0DAC3681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 w:hint="eastAsia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ED1E03">
        <w:rPr>
          <w:rFonts w:ascii="微软雅黑" w:eastAsia="微软雅黑" w:hAnsi="微软雅黑" w:hint="eastAsia"/>
        </w:rPr>
        <w:t>胡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联系电话：0756-3668318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C303" w14:textId="77777777" w:rsidR="000A0F38" w:rsidRDefault="000A0F38" w:rsidP="008B642B">
      <w:pPr>
        <w:rPr>
          <w:rFonts w:hint="eastAsia"/>
        </w:rPr>
      </w:pPr>
      <w:r>
        <w:separator/>
      </w:r>
    </w:p>
  </w:endnote>
  <w:endnote w:type="continuationSeparator" w:id="0">
    <w:p w14:paraId="1F586803" w14:textId="77777777" w:rsidR="000A0F38" w:rsidRDefault="000A0F38" w:rsidP="008B64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D4CA" w14:textId="77777777" w:rsidR="000A0F38" w:rsidRDefault="000A0F38" w:rsidP="008B642B">
      <w:pPr>
        <w:rPr>
          <w:rFonts w:hint="eastAsia"/>
        </w:rPr>
      </w:pPr>
      <w:r>
        <w:separator/>
      </w:r>
    </w:p>
  </w:footnote>
  <w:footnote w:type="continuationSeparator" w:id="0">
    <w:p w14:paraId="605806D9" w14:textId="77777777" w:rsidR="000A0F38" w:rsidRDefault="000A0F38" w:rsidP="008B64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0F38"/>
    <w:rsid w:val="000A2FDE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342948"/>
    <w:rsid w:val="0040132A"/>
    <w:rsid w:val="004375FB"/>
    <w:rsid w:val="0044004F"/>
    <w:rsid w:val="0049534D"/>
    <w:rsid w:val="004A4B7E"/>
    <w:rsid w:val="00605577"/>
    <w:rsid w:val="006C218B"/>
    <w:rsid w:val="006D14EA"/>
    <w:rsid w:val="006D5664"/>
    <w:rsid w:val="00712F1B"/>
    <w:rsid w:val="007860BD"/>
    <w:rsid w:val="007F2C33"/>
    <w:rsid w:val="00813967"/>
    <w:rsid w:val="0082103B"/>
    <w:rsid w:val="0086500A"/>
    <w:rsid w:val="00883837"/>
    <w:rsid w:val="00895FCD"/>
    <w:rsid w:val="008B642B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B0050"/>
    <w:rsid w:val="00BF0F5A"/>
    <w:rsid w:val="00BF7C52"/>
    <w:rsid w:val="00C01474"/>
    <w:rsid w:val="00C50E14"/>
    <w:rsid w:val="00C94A67"/>
    <w:rsid w:val="00CC0B7E"/>
    <w:rsid w:val="00CD35C6"/>
    <w:rsid w:val="00CF3CD8"/>
    <w:rsid w:val="00D21B85"/>
    <w:rsid w:val="00DC3D96"/>
    <w:rsid w:val="00DD18B1"/>
    <w:rsid w:val="00E00272"/>
    <w:rsid w:val="00E11661"/>
    <w:rsid w:val="00E16DEB"/>
    <w:rsid w:val="00E54FCB"/>
    <w:rsid w:val="00E85320"/>
    <w:rsid w:val="00EC1E5C"/>
    <w:rsid w:val="00ED1E03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zhaobin hu</cp:lastModifiedBy>
  <cp:revision>63</cp:revision>
  <cp:lastPrinted>2020-05-13T08:58:00Z</cp:lastPrinted>
  <dcterms:created xsi:type="dcterms:W3CDTF">2020-05-09T02:53:00Z</dcterms:created>
  <dcterms:modified xsi:type="dcterms:W3CDTF">2025-03-18T12:46:00Z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