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5D05A" w14:textId="77777777" w:rsidR="00A646EA" w:rsidRPr="00CE6287" w:rsidRDefault="00A646EA" w:rsidP="00CE6287">
      <w:pPr>
        <w:adjustRightInd w:val="0"/>
        <w:snapToGrid w:val="0"/>
        <w:jc w:val="center"/>
        <w:rPr>
          <w:rFonts w:ascii="FangSong_GB2312" w:eastAsia="FangSong_GB2312" w:hint="eastAsia"/>
          <w:b/>
          <w:sz w:val="32"/>
          <w:szCs w:val="32"/>
        </w:rPr>
      </w:pPr>
      <w:r w:rsidRPr="00CE6287">
        <w:rPr>
          <w:rFonts w:ascii="FangSong_GB2312" w:eastAsia="FangSong_GB2312" w:hint="eastAsia"/>
          <w:b/>
          <w:sz w:val="32"/>
          <w:szCs w:val="32"/>
        </w:rPr>
        <w:t>唐家人才公寓申请原则及资料</w:t>
      </w:r>
    </w:p>
    <w:p w14:paraId="472EE3A8" w14:textId="77777777" w:rsidR="001A1B28" w:rsidRPr="00CE6287" w:rsidRDefault="001A1B28" w:rsidP="00CE6287">
      <w:pPr>
        <w:adjustRightInd w:val="0"/>
        <w:snapToGrid w:val="0"/>
        <w:rPr>
          <w:rFonts w:ascii="FangSong_GB2312" w:eastAsia="FangSong_GB2312" w:hint="eastAsia"/>
          <w:sz w:val="28"/>
          <w:szCs w:val="28"/>
        </w:rPr>
      </w:pPr>
    </w:p>
    <w:p w14:paraId="596A9303" w14:textId="26E3B1A5" w:rsidR="001A1B28" w:rsidRPr="00CE6287" w:rsidRDefault="00CE6287" w:rsidP="00CE6287">
      <w:pPr>
        <w:adjustRightInd w:val="0"/>
        <w:snapToGrid w:val="0"/>
        <w:rPr>
          <w:rFonts w:ascii="FangSong_GB2312" w:eastAsia="FangSong_GB2312" w:hint="eastAsia"/>
          <w:sz w:val="28"/>
          <w:szCs w:val="28"/>
        </w:rPr>
      </w:pPr>
      <w:r>
        <w:rPr>
          <w:rFonts w:ascii="FangSong_GB2312" w:eastAsia="FangSong_GB2312" w:hint="eastAsia"/>
          <w:sz w:val="28"/>
          <w:szCs w:val="28"/>
        </w:rPr>
        <w:t>一、</w:t>
      </w:r>
      <w:r w:rsidR="00A646EA" w:rsidRPr="00CE6287">
        <w:rPr>
          <w:rFonts w:ascii="FangSong_GB2312" w:eastAsia="FangSong_GB2312" w:hint="eastAsia"/>
          <w:sz w:val="28"/>
          <w:szCs w:val="28"/>
        </w:rPr>
        <w:t>申请原则</w:t>
      </w:r>
    </w:p>
    <w:p w14:paraId="2D7DF2B6" w14:textId="6896B739" w:rsidR="00A646EA" w:rsidRPr="00CE6287" w:rsidRDefault="00A646EA" w:rsidP="00CE6287">
      <w:pPr>
        <w:adjustRightInd w:val="0"/>
        <w:snapToGrid w:val="0"/>
        <w:ind w:firstLineChars="200" w:firstLine="560"/>
        <w:rPr>
          <w:rFonts w:ascii="FangSong_GB2312" w:eastAsia="FangSong_GB2312" w:hint="eastAsia"/>
          <w:sz w:val="28"/>
          <w:szCs w:val="28"/>
        </w:rPr>
      </w:pPr>
      <w:r w:rsidRPr="00CE6287">
        <w:rPr>
          <w:rFonts w:ascii="FangSong_GB2312" w:eastAsia="FangSong_GB2312" w:hint="eastAsia"/>
          <w:sz w:val="28"/>
          <w:szCs w:val="28"/>
        </w:rPr>
        <w:t>在珠海校区工作且以家庭为单位在珠海市辖区内无自有产权住房的事业编制人员、合同聘用人员（原B系列）、专职科研人员方可申请。基本配租原则如下：</w:t>
      </w:r>
      <w:r w:rsidRPr="00CE6287">
        <w:rPr>
          <w:rFonts w:ascii="FangSong_GB2312" w:eastAsia="FangSong_GB2312" w:hint="eastAsia"/>
          <w:sz w:val="28"/>
          <w:szCs w:val="28"/>
        </w:rPr>
        <w:br/>
        <w:t>1、符合保障条件的1人，配单间或一房一厅；</w:t>
      </w:r>
      <w:r w:rsidRPr="00CE6287">
        <w:rPr>
          <w:rFonts w:ascii="FangSong_GB2312" w:eastAsia="FangSong_GB2312" w:hint="eastAsia"/>
          <w:sz w:val="28"/>
          <w:szCs w:val="28"/>
        </w:rPr>
        <w:br/>
        <w:t>2、符合保障条件的2人或3人家庭，配二房一厅；</w:t>
      </w:r>
      <w:r w:rsidRPr="00CE6287">
        <w:rPr>
          <w:rFonts w:ascii="FangSong_GB2312" w:eastAsia="FangSong_GB2312" w:hint="eastAsia"/>
          <w:sz w:val="28"/>
          <w:szCs w:val="28"/>
        </w:rPr>
        <w:br/>
        <w:t>3、符合保障条件人数4人及以上的家庭配二房二厅。</w:t>
      </w:r>
      <w:r w:rsidRPr="00CE6287">
        <w:rPr>
          <w:rFonts w:ascii="FangSong_GB2312" w:eastAsia="FangSong_GB2312" w:hint="eastAsia"/>
          <w:sz w:val="28"/>
          <w:szCs w:val="28"/>
        </w:rPr>
        <w:br/>
        <w:t>4、有特殊情况的，在符合保障条件的前提下，可视房源情况适当调高配租标准。</w:t>
      </w:r>
    </w:p>
    <w:p w14:paraId="5A3A9734" w14:textId="77777777" w:rsidR="001A1B28" w:rsidRPr="00CE6287" w:rsidRDefault="001A1B28" w:rsidP="00CE6287">
      <w:pPr>
        <w:adjustRightInd w:val="0"/>
        <w:snapToGrid w:val="0"/>
        <w:rPr>
          <w:rFonts w:ascii="FangSong_GB2312" w:eastAsia="FangSong_GB2312" w:hint="eastAsia"/>
          <w:sz w:val="28"/>
          <w:szCs w:val="28"/>
        </w:rPr>
      </w:pPr>
    </w:p>
    <w:p w14:paraId="53D4F713" w14:textId="77777777" w:rsidR="00A646EA" w:rsidRPr="00CE6287" w:rsidRDefault="00A646EA" w:rsidP="00CE6287">
      <w:pPr>
        <w:adjustRightInd w:val="0"/>
        <w:snapToGrid w:val="0"/>
        <w:rPr>
          <w:rFonts w:ascii="FangSong_GB2312" w:eastAsia="FangSong_GB2312" w:hint="eastAsia"/>
          <w:sz w:val="28"/>
          <w:szCs w:val="28"/>
        </w:rPr>
      </w:pPr>
      <w:r w:rsidRPr="00CE6287">
        <w:rPr>
          <w:rFonts w:ascii="FangSong_GB2312" w:eastAsia="FangSong_GB2312" w:hint="eastAsia"/>
          <w:sz w:val="28"/>
          <w:szCs w:val="28"/>
        </w:rPr>
        <w:t>二、申请资料</w:t>
      </w:r>
    </w:p>
    <w:tbl>
      <w:tblPr>
        <w:tblW w:w="6794" w:type="dxa"/>
        <w:jc w:val="center"/>
        <w:tblCellSpacing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left w:w="20" w:type="dxa"/>
          <w:bottom w:w="20" w:type="dxa"/>
          <w:right w:w="20" w:type="dxa"/>
        </w:tblCellMar>
        <w:tblLook w:val="04A0" w:firstRow="1" w:lastRow="0" w:firstColumn="1" w:lastColumn="0" w:noHBand="0" w:noVBand="1"/>
      </w:tblPr>
      <w:tblGrid>
        <w:gridCol w:w="1286"/>
        <w:gridCol w:w="5508"/>
      </w:tblGrid>
      <w:tr w:rsidR="00CE6287" w:rsidRPr="00CE6287" w14:paraId="5AEDE249" w14:textId="77777777" w:rsidTr="00CE6287">
        <w:trPr>
          <w:tblCellSpacing w:w="10" w:type="dxa"/>
          <w:jc w:val="center"/>
        </w:trPr>
        <w:tc>
          <w:tcPr>
            <w:tcW w:w="1256" w:type="dxa"/>
            <w:vAlign w:val="center"/>
            <w:hideMark/>
          </w:tcPr>
          <w:p w14:paraId="2C176E44" w14:textId="3E75301E" w:rsidR="00A646EA" w:rsidRPr="00CE6287" w:rsidRDefault="00A646EA" w:rsidP="00CE6287">
            <w:pPr>
              <w:adjustRightInd w:val="0"/>
              <w:snapToGrid w:val="0"/>
              <w:rPr>
                <w:rFonts w:ascii="FangSong_GB2312" w:eastAsia="FangSong_GB2312" w:hint="eastAsia"/>
                <w:szCs w:val="28"/>
              </w:rPr>
            </w:pPr>
            <w:r w:rsidRPr="00CE6287">
              <w:rPr>
                <w:rFonts w:ascii="FangSong_GB2312" w:eastAsia="FangSong_GB2312" w:hint="eastAsia"/>
                <w:szCs w:val="28"/>
              </w:rPr>
              <w:t>申请类型</w:t>
            </w:r>
          </w:p>
        </w:tc>
        <w:tc>
          <w:tcPr>
            <w:tcW w:w="5478" w:type="dxa"/>
            <w:vAlign w:val="center"/>
            <w:hideMark/>
          </w:tcPr>
          <w:p w14:paraId="19EE02CB" w14:textId="30C3D1A8" w:rsidR="00A646EA" w:rsidRPr="00CE6287" w:rsidRDefault="00A646EA" w:rsidP="00CE6287">
            <w:pPr>
              <w:adjustRightInd w:val="0"/>
              <w:snapToGrid w:val="0"/>
              <w:rPr>
                <w:rFonts w:ascii="FangSong_GB2312" w:eastAsia="FangSong_GB2312" w:hint="eastAsia"/>
                <w:szCs w:val="28"/>
              </w:rPr>
            </w:pPr>
            <w:r w:rsidRPr="00CE6287">
              <w:rPr>
                <w:rFonts w:ascii="FangSong_GB2312" w:eastAsia="FangSong_GB2312" w:hint="eastAsia"/>
                <w:szCs w:val="28"/>
              </w:rPr>
              <w:t>申请人需提交资料</w:t>
            </w:r>
          </w:p>
        </w:tc>
      </w:tr>
      <w:tr w:rsidR="00CE6287" w:rsidRPr="00CE6287" w14:paraId="3393EA66" w14:textId="77777777" w:rsidTr="00CE6287">
        <w:trPr>
          <w:tblCellSpacing w:w="10" w:type="dxa"/>
          <w:jc w:val="center"/>
        </w:trPr>
        <w:tc>
          <w:tcPr>
            <w:tcW w:w="1256" w:type="dxa"/>
            <w:vAlign w:val="center"/>
            <w:hideMark/>
          </w:tcPr>
          <w:p w14:paraId="730F01BA" w14:textId="634EDCF1" w:rsidR="00A646EA" w:rsidRPr="00CE6287" w:rsidRDefault="00A646EA" w:rsidP="00CE6287">
            <w:pPr>
              <w:adjustRightInd w:val="0"/>
              <w:snapToGrid w:val="0"/>
              <w:rPr>
                <w:rFonts w:ascii="FangSong_GB2312" w:eastAsia="FangSong_GB2312" w:hint="eastAsia"/>
                <w:szCs w:val="28"/>
              </w:rPr>
            </w:pPr>
            <w:r w:rsidRPr="00CE6287">
              <w:rPr>
                <w:rFonts w:ascii="FangSong_GB2312" w:eastAsia="FangSong_GB2312" w:hint="eastAsia"/>
                <w:szCs w:val="28"/>
              </w:rPr>
              <w:t>未婚个人</w:t>
            </w:r>
          </w:p>
        </w:tc>
        <w:tc>
          <w:tcPr>
            <w:tcW w:w="5478" w:type="dxa"/>
            <w:vAlign w:val="center"/>
            <w:hideMark/>
          </w:tcPr>
          <w:p w14:paraId="21C23C66" w14:textId="796C522B" w:rsidR="00A646EA" w:rsidRPr="00CE6287" w:rsidRDefault="00A646EA" w:rsidP="00CE6287">
            <w:pPr>
              <w:adjustRightInd w:val="0"/>
              <w:snapToGrid w:val="0"/>
              <w:rPr>
                <w:rFonts w:ascii="FangSong_GB2312" w:eastAsia="FangSong_GB2312" w:hint="eastAsia"/>
                <w:szCs w:val="28"/>
              </w:rPr>
            </w:pPr>
            <w:r w:rsidRPr="00CE6287">
              <w:rPr>
                <w:rFonts w:ascii="FangSong_GB2312" w:eastAsia="FangSong_GB2312" w:hint="eastAsia"/>
                <w:szCs w:val="28"/>
              </w:rPr>
              <w:t>1.珠海市唐家人才公寓公共租赁住房申请登记</w:t>
            </w:r>
            <w:r w:rsidR="00CE6287">
              <w:rPr>
                <w:rFonts w:ascii="FangSong_GB2312" w:eastAsia="FangSong_GB2312" w:hint="eastAsia"/>
                <w:szCs w:val="28"/>
              </w:rPr>
              <w:t>表</w:t>
            </w:r>
            <w:r w:rsidRPr="00CE6287">
              <w:rPr>
                <w:rFonts w:ascii="FangSong_GB2312" w:eastAsia="FangSong_GB2312" w:hint="eastAsia"/>
                <w:szCs w:val="28"/>
              </w:rPr>
              <w:br/>
              <w:t>2.人事合同复印件</w:t>
            </w:r>
            <w:r w:rsidRPr="00CE6287">
              <w:rPr>
                <w:rFonts w:ascii="FangSong_GB2312" w:eastAsia="FangSong_GB2312" w:hint="eastAsia"/>
                <w:szCs w:val="28"/>
              </w:rPr>
              <w:br/>
              <w:t>3.学历、学位证复印件</w:t>
            </w:r>
            <w:r w:rsidRPr="00CE6287">
              <w:rPr>
                <w:rFonts w:ascii="FangSong_GB2312" w:eastAsia="FangSong_GB2312" w:hint="eastAsia"/>
                <w:szCs w:val="28"/>
              </w:rPr>
              <w:br/>
              <w:t>4.身份证（或护照）复印件</w:t>
            </w:r>
          </w:p>
        </w:tc>
      </w:tr>
      <w:tr w:rsidR="00CE6287" w:rsidRPr="00CE6287" w14:paraId="479001E8" w14:textId="77777777" w:rsidTr="00CE6287">
        <w:trPr>
          <w:tblCellSpacing w:w="10" w:type="dxa"/>
          <w:jc w:val="center"/>
        </w:trPr>
        <w:tc>
          <w:tcPr>
            <w:tcW w:w="1256" w:type="dxa"/>
            <w:vAlign w:val="center"/>
            <w:hideMark/>
          </w:tcPr>
          <w:p w14:paraId="4C94209F" w14:textId="1714176C" w:rsidR="00A646EA" w:rsidRPr="00CE6287" w:rsidRDefault="00A646EA" w:rsidP="00CE6287">
            <w:pPr>
              <w:adjustRightInd w:val="0"/>
              <w:snapToGrid w:val="0"/>
              <w:rPr>
                <w:rFonts w:ascii="FangSong_GB2312" w:eastAsia="FangSong_GB2312" w:hint="eastAsia"/>
                <w:szCs w:val="28"/>
              </w:rPr>
            </w:pPr>
            <w:r w:rsidRPr="00CE6287">
              <w:rPr>
                <w:rFonts w:ascii="FangSong_GB2312" w:eastAsia="FangSong_GB2312" w:hint="eastAsia"/>
                <w:szCs w:val="28"/>
              </w:rPr>
              <w:t>未婚家庭</w:t>
            </w:r>
          </w:p>
        </w:tc>
        <w:tc>
          <w:tcPr>
            <w:tcW w:w="5478" w:type="dxa"/>
            <w:vAlign w:val="center"/>
            <w:hideMark/>
          </w:tcPr>
          <w:p w14:paraId="69B45E3C" w14:textId="77777777" w:rsidR="00A646EA" w:rsidRPr="00CE6287" w:rsidRDefault="00A646EA" w:rsidP="00CE6287">
            <w:pPr>
              <w:adjustRightInd w:val="0"/>
              <w:snapToGrid w:val="0"/>
              <w:rPr>
                <w:rFonts w:ascii="FangSong_GB2312" w:eastAsia="FangSong_GB2312" w:hint="eastAsia"/>
                <w:szCs w:val="28"/>
              </w:rPr>
            </w:pPr>
            <w:r w:rsidRPr="00CE6287">
              <w:rPr>
                <w:rFonts w:ascii="FangSong_GB2312" w:eastAsia="FangSong_GB2312" w:hint="eastAsia"/>
                <w:szCs w:val="28"/>
              </w:rPr>
              <w:t>1.珠海市唐家人才公寓公共租赁住房申请登记表</w:t>
            </w:r>
            <w:r w:rsidRPr="00CE6287">
              <w:rPr>
                <w:rFonts w:ascii="FangSong_GB2312" w:eastAsia="FangSong_GB2312" w:hint="eastAsia"/>
                <w:szCs w:val="28"/>
              </w:rPr>
              <w:br/>
              <w:t>2.人事合同复印件</w:t>
            </w:r>
            <w:r w:rsidRPr="00CE6287">
              <w:rPr>
                <w:rFonts w:ascii="FangSong_GB2312" w:eastAsia="FangSong_GB2312" w:hint="eastAsia"/>
                <w:szCs w:val="28"/>
              </w:rPr>
              <w:br/>
              <w:t>3.学历、学位证复印件</w:t>
            </w:r>
            <w:r w:rsidRPr="00CE6287">
              <w:rPr>
                <w:rFonts w:ascii="FangSong_GB2312" w:eastAsia="FangSong_GB2312" w:hint="eastAsia"/>
                <w:szCs w:val="28"/>
              </w:rPr>
              <w:br/>
              <w:t>4.身份证（或护照）复印件</w:t>
            </w:r>
            <w:r w:rsidRPr="00CE6287">
              <w:rPr>
                <w:rFonts w:ascii="FangSong_GB2312" w:eastAsia="FangSong_GB2312" w:hint="eastAsia"/>
                <w:szCs w:val="28"/>
              </w:rPr>
              <w:br/>
              <w:t>5.父母身份证(或护照)复印件(如父母同住)</w:t>
            </w:r>
            <w:r w:rsidRPr="00CE6287">
              <w:rPr>
                <w:rFonts w:ascii="FangSong_GB2312" w:eastAsia="FangSong_GB2312" w:hint="eastAsia"/>
                <w:szCs w:val="28"/>
              </w:rPr>
              <w:br/>
              <w:t>6.户口本复印件(如父母同住)</w:t>
            </w:r>
          </w:p>
        </w:tc>
      </w:tr>
      <w:tr w:rsidR="00CE6287" w:rsidRPr="00CE6287" w14:paraId="277B637E" w14:textId="77777777" w:rsidTr="00CE6287">
        <w:trPr>
          <w:tblCellSpacing w:w="10" w:type="dxa"/>
          <w:jc w:val="center"/>
        </w:trPr>
        <w:tc>
          <w:tcPr>
            <w:tcW w:w="1256" w:type="dxa"/>
            <w:vAlign w:val="center"/>
            <w:hideMark/>
          </w:tcPr>
          <w:p w14:paraId="7AA60083" w14:textId="78D358E8" w:rsidR="00A646EA" w:rsidRPr="00CE6287" w:rsidRDefault="00A646EA" w:rsidP="00CE6287">
            <w:pPr>
              <w:adjustRightInd w:val="0"/>
              <w:snapToGrid w:val="0"/>
              <w:rPr>
                <w:rFonts w:ascii="FangSong_GB2312" w:eastAsia="FangSong_GB2312" w:hint="eastAsia"/>
                <w:szCs w:val="28"/>
              </w:rPr>
            </w:pPr>
            <w:r w:rsidRPr="00CE6287">
              <w:rPr>
                <w:rFonts w:ascii="FangSong_GB2312" w:eastAsia="FangSong_GB2312" w:hint="eastAsia"/>
                <w:szCs w:val="28"/>
              </w:rPr>
              <w:t>已婚个人</w:t>
            </w:r>
          </w:p>
        </w:tc>
        <w:tc>
          <w:tcPr>
            <w:tcW w:w="5478" w:type="dxa"/>
            <w:vAlign w:val="center"/>
            <w:hideMark/>
          </w:tcPr>
          <w:p w14:paraId="4D6E9C9F" w14:textId="77777777" w:rsidR="00A646EA" w:rsidRPr="00CE6287" w:rsidRDefault="00A646EA" w:rsidP="00CE6287">
            <w:pPr>
              <w:adjustRightInd w:val="0"/>
              <w:snapToGrid w:val="0"/>
              <w:rPr>
                <w:rFonts w:ascii="FangSong_GB2312" w:eastAsia="FangSong_GB2312" w:hint="eastAsia"/>
                <w:szCs w:val="28"/>
              </w:rPr>
            </w:pPr>
            <w:r w:rsidRPr="00CE6287">
              <w:rPr>
                <w:rFonts w:ascii="FangSong_GB2312" w:eastAsia="FangSong_GB2312" w:hint="eastAsia"/>
                <w:szCs w:val="28"/>
              </w:rPr>
              <w:t>1.珠海市唐家人才公寓公共租赁住房申请登记表</w:t>
            </w:r>
            <w:r w:rsidRPr="00CE6287">
              <w:rPr>
                <w:rFonts w:ascii="FangSong_GB2312" w:eastAsia="FangSong_GB2312" w:hint="eastAsia"/>
                <w:szCs w:val="28"/>
              </w:rPr>
              <w:br/>
              <w:t>2.人事合同复印件</w:t>
            </w:r>
            <w:r w:rsidRPr="00CE6287">
              <w:rPr>
                <w:rFonts w:ascii="FangSong_GB2312" w:eastAsia="FangSong_GB2312" w:hint="eastAsia"/>
                <w:szCs w:val="28"/>
              </w:rPr>
              <w:br/>
              <w:t>3.学历、学位证复印件</w:t>
            </w:r>
            <w:r w:rsidRPr="00CE6287">
              <w:rPr>
                <w:rFonts w:ascii="FangSong_GB2312" w:eastAsia="FangSong_GB2312" w:hint="eastAsia"/>
                <w:szCs w:val="28"/>
              </w:rPr>
              <w:br/>
              <w:t>4.身份证（或护照）复印件</w:t>
            </w:r>
            <w:r w:rsidRPr="00CE6287">
              <w:rPr>
                <w:rFonts w:ascii="FangSong_GB2312" w:eastAsia="FangSong_GB2312" w:hint="eastAsia"/>
                <w:szCs w:val="28"/>
              </w:rPr>
              <w:br/>
              <w:t>5.结婚证复印件</w:t>
            </w:r>
            <w:r w:rsidRPr="00CE6287">
              <w:rPr>
                <w:rFonts w:ascii="FangSong_GB2312" w:eastAsia="FangSong_GB2312" w:hint="eastAsia"/>
                <w:szCs w:val="28"/>
              </w:rPr>
              <w:br/>
              <w:t>6.夫妻另一方身份证（或护照）复印件</w:t>
            </w:r>
          </w:p>
        </w:tc>
      </w:tr>
      <w:tr w:rsidR="00CE6287" w:rsidRPr="00CE6287" w14:paraId="3EDDA660" w14:textId="77777777" w:rsidTr="00CE6287">
        <w:trPr>
          <w:tblCellSpacing w:w="10" w:type="dxa"/>
          <w:jc w:val="center"/>
        </w:trPr>
        <w:tc>
          <w:tcPr>
            <w:tcW w:w="1256" w:type="dxa"/>
            <w:vAlign w:val="center"/>
            <w:hideMark/>
          </w:tcPr>
          <w:p w14:paraId="43A4A98C" w14:textId="5F06B1D8" w:rsidR="00A646EA" w:rsidRPr="00CE6287" w:rsidRDefault="00A646EA" w:rsidP="00CE6287">
            <w:pPr>
              <w:adjustRightInd w:val="0"/>
              <w:snapToGrid w:val="0"/>
              <w:rPr>
                <w:rFonts w:ascii="FangSong_GB2312" w:eastAsia="FangSong_GB2312" w:hint="eastAsia"/>
                <w:szCs w:val="28"/>
              </w:rPr>
            </w:pPr>
            <w:r w:rsidRPr="00CE6287">
              <w:rPr>
                <w:rFonts w:ascii="FangSong_GB2312" w:eastAsia="FangSong_GB2312" w:hint="eastAsia"/>
                <w:szCs w:val="28"/>
              </w:rPr>
              <w:t>已婚家庭</w:t>
            </w:r>
          </w:p>
        </w:tc>
        <w:tc>
          <w:tcPr>
            <w:tcW w:w="5478" w:type="dxa"/>
            <w:vAlign w:val="center"/>
            <w:hideMark/>
          </w:tcPr>
          <w:p w14:paraId="1F09325C" w14:textId="77777777" w:rsidR="00A646EA" w:rsidRPr="00CE6287" w:rsidRDefault="00A646EA" w:rsidP="00CE6287">
            <w:pPr>
              <w:adjustRightInd w:val="0"/>
              <w:snapToGrid w:val="0"/>
              <w:rPr>
                <w:rFonts w:ascii="FangSong_GB2312" w:eastAsia="FangSong_GB2312" w:hint="eastAsia"/>
                <w:szCs w:val="28"/>
              </w:rPr>
            </w:pPr>
            <w:r w:rsidRPr="00CE6287">
              <w:rPr>
                <w:rFonts w:ascii="FangSong_GB2312" w:eastAsia="FangSong_GB2312" w:hint="eastAsia"/>
                <w:szCs w:val="28"/>
              </w:rPr>
              <w:t>1.珠海市唐家人才公寓公共租赁住房申请登记表</w:t>
            </w:r>
            <w:r w:rsidRPr="00CE6287">
              <w:rPr>
                <w:rFonts w:ascii="FangSong_GB2312" w:eastAsia="FangSong_GB2312" w:hint="eastAsia"/>
                <w:szCs w:val="28"/>
              </w:rPr>
              <w:br/>
              <w:t>2.人事合同复印件</w:t>
            </w:r>
            <w:r w:rsidRPr="00CE6287">
              <w:rPr>
                <w:rFonts w:ascii="FangSong_GB2312" w:eastAsia="FangSong_GB2312" w:hint="eastAsia"/>
                <w:szCs w:val="28"/>
              </w:rPr>
              <w:br/>
              <w:t>3.学历、学位证复印件</w:t>
            </w:r>
            <w:r w:rsidRPr="00CE6287">
              <w:rPr>
                <w:rFonts w:ascii="FangSong_GB2312" w:eastAsia="FangSong_GB2312" w:hint="eastAsia"/>
                <w:szCs w:val="28"/>
              </w:rPr>
              <w:br/>
              <w:t>4.身份证（或护照）复印件</w:t>
            </w:r>
            <w:r w:rsidRPr="00CE6287">
              <w:rPr>
                <w:rFonts w:ascii="FangSong_GB2312" w:eastAsia="FangSong_GB2312" w:hint="eastAsia"/>
                <w:szCs w:val="28"/>
              </w:rPr>
              <w:br/>
              <w:t>5.结婚证复印件</w:t>
            </w:r>
            <w:r w:rsidRPr="00CE6287">
              <w:rPr>
                <w:rFonts w:ascii="FangSong_GB2312" w:eastAsia="FangSong_GB2312" w:hint="eastAsia"/>
                <w:szCs w:val="28"/>
              </w:rPr>
              <w:br/>
              <w:t>6.夫妻另一方身份证（或护照）复印件</w:t>
            </w:r>
            <w:r w:rsidRPr="00CE6287">
              <w:rPr>
                <w:rFonts w:ascii="FangSong_GB2312" w:eastAsia="FangSong_GB2312" w:hint="eastAsia"/>
                <w:szCs w:val="28"/>
              </w:rPr>
              <w:br/>
              <w:t>7.子女身份证（或护照）复印件、子女出生证明（如子女同住）</w:t>
            </w:r>
            <w:r w:rsidRPr="00CE6287">
              <w:rPr>
                <w:rFonts w:ascii="FangSong_GB2312" w:eastAsia="FangSong_GB2312" w:hint="eastAsia"/>
                <w:szCs w:val="28"/>
              </w:rPr>
              <w:br/>
              <w:t>8.父母身份证（或护照）复印件、户口本复印件（如父母同住）</w:t>
            </w:r>
          </w:p>
        </w:tc>
      </w:tr>
    </w:tbl>
    <w:p w14:paraId="110F1E9A" w14:textId="77777777" w:rsidR="00CE6287" w:rsidRPr="00CE6287" w:rsidRDefault="00CE6287" w:rsidP="00CE6287">
      <w:pPr>
        <w:adjustRightInd w:val="0"/>
        <w:snapToGrid w:val="0"/>
        <w:rPr>
          <w:rFonts w:ascii="FangSong_GB2312" w:eastAsia="FangSong_GB2312" w:hint="eastAsia"/>
          <w:sz w:val="28"/>
          <w:szCs w:val="28"/>
        </w:rPr>
      </w:pPr>
    </w:p>
    <w:p w14:paraId="55C18039" w14:textId="58EDA5A1" w:rsidR="00F079F2" w:rsidRDefault="00A646EA" w:rsidP="00CE6287">
      <w:pPr>
        <w:adjustRightInd w:val="0"/>
        <w:snapToGrid w:val="0"/>
        <w:rPr>
          <w:rFonts w:ascii="FangSong_GB2312" w:eastAsia="FangSong_GB2312" w:hint="eastAsia"/>
          <w:sz w:val="28"/>
          <w:szCs w:val="28"/>
        </w:rPr>
      </w:pPr>
      <w:r w:rsidRPr="00CE6287">
        <w:rPr>
          <w:rFonts w:ascii="FangSong_GB2312" w:eastAsia="FangSong_GB2312" w:hint="eastAsia"/>
          <w:sz w:val="28"/>
          <w:szCs w:val="28"/>
        </w:rPr>
        <w:t>注：1.以上资料每份均需加盖学院或单位公章，否则视为无效资料；</w:t>
      </w:r>
      <w:r w:rsidRPr="00CE6287">
        <w:rPr>
          <w:rFonts w:ascii="FangSong_GB2312" w:eastAsia="FangSong_GB2312" w:hint="eastAsia"/>
          <w:sz w:val="28"/>
          <w:szCs w:val="28"/>
        </w:rPr>
        <w:br/>
        <w:t>2.如遇大型选房，需提交《申请租住人才公寓确认表》用于计分排名。</w:t>
      </w:r>
    </w:p>
    <w:p w14:paraId="2DCAC45C" w14:textId="77777777" w:rsidR="00D62982" w:rsidRDefault="00D62982" w:rsidP="00CE6287">
      <w:pPr>
        <w:adjustRightInd w:val="0"/>
        <w:snapToGrid w:val="0"/>
        <w:rPr>
          <w:rFonts w:ascii="FangSong_GB2312" w:eastAsia="FangSong_GB2312" w:hint="eastAsia"/>
          <w:sz w:val="28"/>
          <w:szCs w:val="28"/>
        </w:rPr>
      </w:pPr>
    </w:p>
    <w:p w14:paraId="56DBD191" w14:textId="43A474ED" w:rsidR="00D62982" w:rsidRPr="00CE6287" w:rsidRDefault="00D62982" w:rsidP="00CE6287">
      <w:pPr>
        <w:adjustRightInd w:val="0"/>
        <w:snapToGrid w:val="0"/>
        <w:rPr>
          <w:rFonts w:ascii="FangSong_GB2312" w:eastAsia="FangSong_GB2312" w:hint="eastAsia"/>
          <w:sz w:val="28"/>
          <w:szCs w:val="28"/>
        </w:rPr>
      </w:pPr>
      <w:r>
        <w:rPr>
          <w:rFonts w:ascii="FangSong_GB2312" w:eastAsia="FangSong_GB2312" w:hint="eastAsia"/>
          <w:sz w:val="28"/>
          <w:szCs w:val="28"/>
        </w:rPr>
        <w:t>原文链接：</w:t>
      </w:r>
      <w:r w:rsidR="002575D6" w:rsidRPr="002575D6">
        <w:rPr>
          <w:rFonts w:ascii="FangSong_GB2312" w:eastAsia="FangSong_GB2312"/>
          <w:sz w:val="28"/>
          <w:szCs w:val="28"/>
        </w:rPr>
        <w:t>http://zhhq.sysu.edu.cn/xzkj/30189.htm</w:t>
      </w:r>
      <w:bookmarkStart w:id="0" w:name="_GoBack"/>
      <w:bookmarkEnd w:id="0"/>
    </w:p>
    <w:sectPr w:rsidR="00D62982" w:rsidRPr="00CE6287" w:rsidSect="0059700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FangSong_GB2312">
    <w:panose1 w:val="02010609030101010101"/>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3552C7"/>
    <w:multiLevelType w:val="hybridMultilevel"/>
    <w:tmpl w:val="86E44296"/>
    <w:lvl w:ilvl="0" w:tplc="09AAFA64">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bordersDoNotSurroundHeader/>
  <w:bordersDoNotSurroundFooter/>
  <w:proofState w:spelling="clean" w:grammar="clean"/>
  <w:attachedTemplate r:id="rId1"/>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EA"/>
    <w:rsid w:val="001A1B28"/>
    <w:rsid w:val="002575D6"/>
    <w:rsid w:val="00397311"/>
    <w:rsid w:val="00597006"/>
    <w:rsid w:val="00A646EA"/>
    <w:rsid w:val="00BD240B"/>
    <w:rsid w:val="00CE6287"/>
    <w:rsid w:val="00D6298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ADA29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646EA"/>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字符"/>
    <w:basedOn w:val="a0"/>
    <w:link w:val="2"/>
    <w:uiPriority w:val="9"/>
    <w:rsid w:val="00A646EA"/>
    <w:rPr>
      <w:rFonts w:ascii="Times New Roman" w:hAnsi="Times New Roman" w:cs="Times New Roman"/>
      <w:b/>
      <w:bCs/>
      <w:kern w:val="0"/>
      <w:sz w:val="36"/>
      <w:szCs w:val="36"/>
    </w:rPr>
  </w:style>
  <w:style w:type="paragraph" w:styleId="a3">
    <w:name w:val="Normal (Web)"/>
    <w:basedOn w:val="a"/>
    <w:uiPriority w:val="99"/>
    <w:semiHidden/>
    <w:unhideWhenUsed/>
    <w:rsid w:val="00A646EA"/>
    <w:pPr>
      <w:widowControl/>
      <w:spacing w:before="100" w:beforeAutospacing="1" w:after="100" w:afterAutospacing="1"/>
      <w:jc w:val="left"/>
    </w:pPr>
    <w:rPr>
      <w:rFonts w:ascii="Times New Roman" w:hAnsi="Times New Roman" w:cs="Times New Roman"/>
      <w:kern w:val="0"/>
    </w:rPr>
  </w:style>
  <w:style w:type="paragraph" w:styleId="a4">
    <w:name w:val="List Paragraph"/>
    <w:basedOn w:val="a"/>
    <w:uiPriority w:val="34"/>
    <w:qFormat/>
    <w:rsid w:val="001A1B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132179">
      <w:bodyDiv w:val="1"/>
      <w:marLeft w:val="0"/>
      <w:marRight w:val="0"/>
      <w:marTop w:val="0"/>
      <w:marBottom w:val="0"/>
      <w:divBdr>
        <w:top w:val="none" w:sz="0" w:space="0" w:color="auto"/>
        <w:left w:val="none" w:sz="0" w:space="0" w:color="auto"/>
        <w:bottom w:val="none" w:sz="0" w:space="0" w:color="auto"/>
        <w:right w:val="none" w:sz="0" w:space="0" w:color="auto"/>
      </w:divBdr>
      <w:divsChild>
        <w:div w:id="1797213962">
          <w:marLeft w:val="0"/>
          <w:marRight w:val="0"/>
          <w:marTop w:val="30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ngguoying/Library/Group%20Containers/UBF8T346G9.Office/User%20Content.localized/Templates.localized/&#25991;&#26723;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文档2.dotx</Template>
  <TotalTime>5</TotalTime>
  <Pages>2</Pages>
  <Words>111</Words>
  <Characters>638</Characters>
  <Application>Microsoft Macintosh Word</Application>
  <DocSecurity>0</DocSecurity>
  <Lines>5</Lines>
  <Paragraphs>1</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3</cp:revision>
  <dcterms:created xsi:type="dcterms:W3CDTF">2017-05-19T13:33:00Z</dcterms:created>
  <dcterms:modified xsi:type="dcterms:W3CDTF">2017-05-22T08:18:00Z</dcterms:modified>
</cp:coreProperties>
</file>